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419C09C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</w:t>
      </w:r>
      <w:r w:rsidR="00B111D5">
        <w:rPr>
          <w:bCs/>
          <w:noProof w:val="0"/>
          <w:sz w:val="24"/>
          <w:szCs w:val="24"/>
        </w:rPr>
        <w:t>3</w:t>
      </w:r>
      <w:r w:rsidRPr="00FE251B">
        <w:rPr>
          <w:bCs/>
          <w:noProof w:val="0"/>
          <w:sz w:val="24"/>
          <w:szCs w:val="24"/>
        </w:rPr>
        <w:t xml:space="preserve"> </w:t>
      </w:r>
      <w:r w:rsidR="003815DE">
        <w:rPr>
          <w:bCs/>
          <w:noProof w:val="0"/>
          <w:sz w:val="24"/>
          <w:szCs w:val="24"/>
        </w:rPr>
        <w:t>meeting #</w:t>
      </w:r>
      <w:r w:rsidR="00DD3B67">
        <w:rPr>
          <w:bCs/>
          <w:noProof w:val="0"/>
          <w:sz w:val="24"/>
          <w:szCs w:val="24"/>
        </w:rPr>
        <w:t>101</w:t>
      </w:r>
      <w:r w:rsidR="00CD4C7B" w:rsidRPr="00B266B0">
        <w:rPr>
          <w:bCs/>
          <w:noProof w:val="0"/>
          <w:sz w:val="24"/>
          <w:szCs w:val="24"/>
        </w:rPr>
        <w:tab/>
      </w:r>
      <w:r w:rsidR="00DD3B67">
        <w:rPr>
          <w:bCs/>
          <w:noProof w:val="0"/>
          <w:sz w:val="24"/>
          <w:szCs w:val="24"/>
        </w:rPr>
        <w:t>R3-18</w:t>
      </w:r>
      <w:r w:rsidR="005C0F6E">
        <w:rPr>
          <w:bCs/>
          <w:noProof w:val="0"/>
          <w:sz w:val="24"/>
          <w:szCs w:val="24"/>
        </w:rPr>
        <w:t>4715</w:t>
      </w:r>
    </w:p>
    <w:p w14:paraId="231362B2" w14:textId="4543D90B" w:rsidR="00CD4C7B" w:rsidRPr="00B266B0" w:rsidRDefault="00DD3B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Goteborg</w:t>
      </w:r>
      <w:r w:rsidR="006641F1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Sweden, EU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5C1C2C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0</w:t>
      </w:r>
      <w:r w:rsidR="00FE251B">
        <w:rPr>
          <w:rFonts w:eastAsia="SimSun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noProof w:val="0"/>
          <w:sz w:val="24"/>
          <w:szCs w:val="24"/>
          <w:lang w:eastAsia="zh-CN"/>
        </w:rPr>
        <w:t>24</w:t>
      </w:r>
      <w:r w:rsidR="00FE251B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FE251B"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D7F257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3B67" w:rsidRPr="00DD3B67">
        <w:rPr>
          <w:rFonts w:cs="Arial"/>
          <w:b/>
          <w:bCs/>
          <w:sz w:val="24"/>
          <w:lang w:eastAsia="ja-JP"/>
        </w:rPr>
        <w:t>31.3.4.14</w:t>
      </w:r>
    </w:p>
    <w:p w14:paraId="6A1BC0C1" w14:textId="71CDE34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91A3A8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D3B67" w:rsidRPr="00DD3B67">
        <w:rPr>
          <w:rFonts w:ascii="Arial" w:hAnsi="Arial" w:cs="Arial"/>
          <w:b/>
          <w:bCs/>
          <w:sz w:val="24"/>
        </w:rPr>
        <w:t>Considerations on the need for multiple SCTP associations in X2 and Xn</w:t>
      </w:r>
    </w:p>
    <w:p w14:paraId="2CA18F80" w14:textId="3E8D634E" w:rsidR="0076378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378A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19BD87B" w14:textId="47228727" w:rsidR="005C1C2C" w:rsidRDefault="00C00447" w:rsidP="00CD4C7B">
      <w:r>
        <w:t xml:space="preserve">Historically, in LTE, </w:t>
      </w:r>
      <w:r w:rsidR="001A6E7C">
        <w:t xml:space="preserve">only a single SCTP association per a pair of nodes. This applied to X2 and S1, and was originally copied to NR interfaces. However, in the context of NR, multiple SCTP associations </w:t>
      </w:r>
      <w:r w:rsidR="0017544D">
        <w:t>we</w:t>
      </w:r>
      <w:r w:rsidR="001A6E7C">
        <w:t>re considered</w:t>
      </w:r>
      <w:r w:rsidR="0017544D">
        <w:t xml:space="preserve"> and agreed for F1AP and E1AP</w:t>
      </w:r>
      <w:r w:rsidR="001A6E7C">
        <w:t>. We would like to extend this discussion towards X2 and Xn interfaces.</w:t>
      </w:r>
    </w:p>
    <w:p w14:paraId="127ACA6D" w14:textId="6B57E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5BEA">
        <w:t>Discussion</w:t>
      </w:r>
    </w:p>
    <w:p w14:paraId="75401EBE" w14:textId="18C985FC" w:rsidR="003878CC" w:rsidRDefault="0002052C" w:rsidP="00CD4C7B">
      <w:r>
        <w:t xml:space="preserve">The arguments to use multiple SCTP associations for signalling, for a pair of nodes were related mainly to </w:t>
      </w:r>
      <w:r w:rsidR="0017544D">
        <w:t xml:space="preserve">geo-redundancy, i.e. ability to scale the </w:t>
      </w:r>
      <w:r w:rsidR="009C279A">
        <w:t>capacity more effectively. It is particularly beneficial when the gNB-CU-CP exists in multiple instances, each with different IP address. F1 and E1 enable using a separate SCT</w:t>
      </w:r>
      <w:r w:rsidR="00A92184">
        <w:t>P</w:t>
      </w:r>
      <w:r w:rsidR="009C279A">
        <w:t xml:space="preserve"> association per each instance. However, X2 or Xn still require a single association, thus forcing the suboptimal solutions listed in [1]:</w:t>
      </w:r>
    </w:p>
    <w:p w14:paraId="545B8AFC" w14:textId="118ABAA3" w:rsidR="009C279A" w:rsidRPr="009C279A" w:rsidRDefault="009C279A" w:rsidP="009C279A">
      <w:pPr>
        <w:pStyle w:val="ListParagraph"/>
        <w:numPr>
          <w:ilvl w:val="0"/>
          <w:numId w:val="49"/>
        </w:numPr>
        <w:rPr>
          <w:lang w:val="x-none"/>
        </w:rPr>
      </w:pPr>
      <w:r w:rsidRPr="009C279A">
        <w:rPr>
          <w:lang w:val="x-none"/>
        </w:rPr>
        <w:t>internal routing in the gNB-CU-CP</w:t>
      </w:r>
      <w:r w:rsidRPr="009C279A">
        <w:rPr>
          <w:lang w:val="en-US"/>
        </w:rPr>
        <w:t>;</w:t>
      </w:r>
      <w:r>
        <w:rPr>
          <w:lang w:val="x-none"/>
        </w:rPr>
        <w:t xml:space="preserve"> or</w:t>
      </w:r>
    </w:p>
    <w:p w14:paraId="47ED356A" w14:textId="1E3CEAB4" w:rsidR="009C279A" w:rsidRPr="009C279A" w:rsidRDefault="009C279A" w:rsidP="009C279A">
      <w:pPr>
        <w:pStyle w:val="ListParagraph"/>
        <w:numPr>
          <w:ilvl w:val="0"/>
          <w:numId w:val="49"/>
        </w:numPr>
        <w:rPr>
          <w:lang w:val="x-none"/>
        </w:rPr>
      </w:pPr>
      <w:r w:rsidRPr="009C279A">
        <w:rPr>
          <w:lang w:val="x-none"/>
        </w:rPr>
        <w:t>each “CU-CP instance” establishes its own E1 interface toward a different gNB-CU-UP.</w:t>
      </w:r>
    </w:p>
    <w:p w14:paraId="2204AA86" w14:textId="0BD22B08" w:rsidR="009C279A" w:rsidRPr="009C279A" w:rsidRDefault="0001796A" w:rsidP="009C279A">
      <w:pPr>
        <w:rPr>
          <w:lang w:val="en-US"/>
        </w:rPr>
      </w:pPr>
      <w:r>
        <w:rPr>
          <w:lang w:val="en-US"/>
        </w:rPr>
        <w:t>Using any of those solutions will effectively limit benefits from having multiple SCTP associations over F1 and E1. In order to benefit fully, multiple SCT</w:t>
      </w:r>
      <w:r w:rsidR="00A92184">
        <w:rPr>
          <w:lang w:val="en-US"/>
        </w:rPr>
        <w:t>P</w:t>
      </w:r>
      <w:r>
        <w:rPr>
          <w:lang w:val="en-US"/>
        </w:rPr>
        <w:t xml:space="preserve"> associations shall also be enabled over X2 (for EN-DC only) and Xn.</w:t>
      </w:r>
    </w:p>
    <w:p w14:paraId="43A12B72" w14:textId="324C92BC" w:rsidR="00CD4C7B" w:rsidRPr="008032A7" w:rsidRDefault="00037792" w:rsidP="00CD4C7B">
      <w:pPr>
        <w:pStyle w:val="Heading1"/>
        <w:rPr>
          <w:lang w:val="en-US"/>
        </w:rPr>
      </w:pPr>
      <w:r w:rsidRPr="008032A7">
        <w:rPr>
          <w:lang w:val="en-US"/>
        </w:rPr>
        <w:t>3</w:t>
      </w:r>
      <w:r w:rsidR="00CD4C7B" w:rsidRPr="008032A7">
        <w:rPr>
          <w:lang w:val="en-US"/>
        </w:rPr>
        <w:tab/>
      </w:r>
      <w:r w:rsidRPr="008032A7">
        <w:rPr>
          <w:lang w:val="en-US"/>
        </w:rPr>
        <w:t>Conclusion</w:t>
      </w:r>
    </w:p>
    <w:p w14:paraId="0030412B" w14:textId="0D2D81A9" w:rsidR="008032A7" w:rsidRPr="00CB4638" w:rsidRDefault="00CB4638" w:rsidP="008032A7">
      <w:pPr>
        <w:rPr>
          <w:b/>
          <w:lang w:val="en-US"/>
        </w:rPr>
      </w:pPr>
      <w:r w:rsidRPr="00CB4638">
        <w:rPr>
          <w:b/>
          <w:lang w:val="en-US"/>
        </w:rPr>
        <w:t>Proposal: T</w:t>
      </w:r>
      <w:r w:rsidR="00DE2E19" w:rsidRPr="00CB4638">
        <w:rPr>
          <w:b/>
          <w:lang w:val="en-US"/>
        </w:rPr>
        <w:t xml:space="preserve">o </w:t>
      </w:r>
      <w:r w:rsidRPr="00CB4638">
        <w:rPr>
          <w:b/>
          <w:lang w:val="en-US"/>
        </w:rPr>
        <w:t xml:space="preserve">enable geo-redundancy of gNB-CU-CP </w:t>
      </w:r>
      <w:r>
        <w:rPr>
          <w:b/>
          <w:lang w:val="en-US"/>
        </w:rPr>
        <w:t xml:space="preserve">fully </w:t>
      </w:r>
      <w:r w:rsidRPr="00CB4638">
        <w:rPr>
          <w:b/>
          <w:lang w:val="en-US"/>
        </w:rPr>
        <w:t xml:space="preserve">and avoid any show-stoppers, multiple SCTP associations shall be allowed on X2 or Xn, too. </w:t>
      </w:r>
    </w:p>
    <w:p w14:paraId="711DBE95" w14:textId="673705CB" w:rsidR="00CB4638" w:rsidRPr="004E4B6F" w:rsidRDefault="00CB4638" w:rsidP="008032A7">
      <w:pPr>
        <w:rPr>
          <w:lang w:val="en-US"/>
        </w:rPr>
      </w:pPr>
      <w:r>
        <w:rPr>
          <w:lang w:val="en-US"/>
        </w:rPr>
        <w:t>The above proposal is reflected in CRs for X2 in [2] and [3], and TPs for Xn in [4] and [5].</w:t>
      </w:r>
      <w:r w:rsidR="0025540C">
        <w:rPr>
          <w:lang w:val="en-US"/>
        </w:rPr>
        <w:t xml:space="preserve"> Stage-2, if decided needed, will be provided later.</w:t>
      </w:r>
      <w:bookmarkStart w:id="0" w:name="_GoBack"/>
      <w:bookmarkEnd w:id="0"/>
    </w:p>
    <w:p w14:paraId="0FDCFAC2" w14:textId="09371F18" w:rsidR="00CD4C7B" w:rsidRPr="006E13D1" w:rsidRDefault="003878CC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49B2454B" w14:textId="6BCE6360" w:rsidR="00F76635" w:rsidRDefault="009C279A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R3-184306, RAN3 #AH-1807</w:t>
      </w:r>
    </w:p>
    <w:p w14:paraId="67C7423F" w14:textId="5CB92165" w:rsidR="009C279A" w:rsidRDefault="00CB4638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5C0F6E">
        <w:t>4716</w:t>
      </w:r>
      <w:r>
        <w:t>, RAN3 #101</w:t>
      </w:r>
    </w:p>
    <w:p w14:paraId="4FCB346F" w14:textId="12BBB5F4" w:rsidR="00CB4638" w:rsidRDefault="005C0F6E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R3-184717</w:t>
      </w:r>
      <w:r w:rsidR="00CB4638">
        <w:t>, RAN3 #101</w:t>
      </w:r>
    </w:p>
    <w:p w14:paraId="7231CFE3" w14:textId="3FFB7ECF" w:rsidR="00CB4638" w:rsidRDefault="005C0F6E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R3-184718</w:t>
      </w:r>
      <w:r w:rsidR="00CB4638">
        <w:t>, RAN3 #101</w:t>
      </w:r>
    </w:p>
    <w:p w14:paraId="6C949445" w14:textId="4BFE41F4" w:rsidR="00CB4638" w:rsidRDefault="005C0F6E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R3-184719</w:t>
      </w:r>
      <w:r w:rsidR="00CB4638">
        <w:t>, RAN3 #101</w:t>
      </w:r>
    </w:p>
    <w:p w14:paraId="63F2716E" w14:textId="77777777" w:rsidR="00A25BB8" w:rsidRPr="006E13D1" w:rsidRDefault="00A25BB8" w:rsidP="00A25BB8">
      <w:pPr>
        <w:overflowPunct w:val="0"/>
        <w:autoSpaceDE w:val="0"/>
        <w:autoSpaceDN w:val="0"/>
        <w:adjustRightInd w:val="0"/>
        <w:textAlignment w:val="baseline"/>
      </w:pPr>
    </w:p>
    <w:sectPr w:rsidR="00A25BB8" w:rsidRPr="006E13D1" w:rsidSect="00D655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FCE17" w14:textId="77777777" w:rsidR="000D7F93" w:rsidRDefault="000D7F93">
      <w:r>
        <w:separator/>
      </w:r>
    </w:p>
  </w:endnote>
  <w:endnote w:type="continuationSeparator" w:id="0">
    <w:p w14:paraId="3660CF24" w14:textId="77777777" w:rsidR="000D7F93" w:rsidRDefault="000D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0C245" w14:textId="77777777" w:rsidR="000D7F93" w:rsidRDefault="000D7F93">
      <w:r>
        <w:separator/>
      </w:r>
    </w:p>
  </w:footnote>
  <w:footnote w:type="continuationSeparator" w:id="0">
    <w:p w14:paraId="71C7A3C7" w14:textId="77777777" w:rsidR="000D7F93" w:rsidRDefault="000D7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B6C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498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4C6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F0130E8"/>
    <w:multiLevelType w:val="hybridMultilevel"/>
    <w:tmpl w:val="E728B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2901D64"/>
    <w:multiLevelType w:val="hybridMultilevel"/>
    <w:tmpl w:val="B792EE96"/>
    <w:lvl w:ilvl="0" w:tplc="58C63D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97B04A9"/>
    <w:multiLevelType w:val="hybridMultilevel"/>
    <w:tmpl w:val="C8F26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8B9635D"/>
    <w:multiLevelType w:val="hybridMultilevel"/>
    <w:tmpl w:val="7CD09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50C66"/>
    <w:multiLevelType w:val="hybridMultilevel"/>
    <w:tmpl w:val="A650C206"/>
    <w:lvl w:ilvl="0" w:tplc="8B76C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52CD7"/>
    <w:multiLevelType w:val="hybridMultilevel"/>
    <w:tmpl w:val="DB18B2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051C1"/>
    <w:multiLevelType w:val="hybridMultilevel"/>
    <w:tmpl w:val="ABDECDE4"/>
    <w:lvl w:ilvl="0" w:tplc="DED664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40"/>
  </w:num>
  <w:num w:numId="6">
    <w:abstractNumId w:val="21"/>
  </w:num>
  <w:num w:numId="7">
    <w:abstractNumId w:val="27"/>
  </w:num>
  <w:num w:numId="8">
    <w:abstractNumId w:val="23"/>
  </w:num>
  <w:num w:numId="9">
    <w:abstractNumId w:val="39"/>
  </w:num>
  <w:num w:numId="10">
    <w:abstractNumId w:val="19"/>
  </w:num>
  <w:num w:numId="11">
    <w:abstractNumId w:val="29"/>
  </w:num>
  <w:num w:numId="12">
    <w:abstractNumId w:val="41"/>
  </w:num>
  <w:num w:numId="13">
    <w:abstractNumId w:val="30"/>
  </w:num>
  <w:num w:numId="14">
    <w:abstractNumId w:val="4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3"/>
  </w:num>
  <w:num w:numId="23">
    <w:abstractNumId w:val="26"/>
  </w:num>
  <w:num w:numId="24">
    <w:abstractNumId w:val="34"/>
  </w:num>
  <w:num w:numId="25">
    <w:abstractNumId w:val="45"/>
  </w:num>
  <w:num w:numId="26">
    <w:abstractNumId w:val="35"/>
  </w:num>
  <w:num w:numId="27">
    <w:abstractNumId w:val="33"/>
  </w:num>
  <w:num w:numId="28">
    <w:abstractNumId w:val="43"/>
  </w:num>
  <w:num w:numId="29">
    <w:abstractNumId w:val="37"/>
  </w:num>
  <w:num w:numId="30">
    <w:abstractNumId w:val="32"/>
  </w:num>
  <w:num w:numId="31">
    <w:abstractNumId w:val="16"/>
  </w:num>
  <w:num w:numId="32">
    <w:abstractNumId w:val="2"/>
  </w:num>
  <w:num w:numId="33">
    <w:abstractNumId w:val="1"/>
  </w:num>
  <w:num w:numId="34">
    <w:abstractNumId w:val="0"/>
  </w:num>
  <w:num w:numId="35">
    <w:abstractNumId w:val="28"/>
  </w:num>
  <w:num w:numId="36">
    <w:abstractNumId w:val="12"/>
  </w:num>
  <w:num w:numId="37">
    <w:abstractNumId w:val="18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0">
    <w:abstractNumId w:val="44"/>
  </w:num>
  <w:num w:numId="41">
    <w:abstractNumId w:val="22"/>
  </w:num>
  <w:num w:numId="42">
    <w:abstractNumId w:val="36"/>
  </w:num>
  <w:num w:numId="43">
    <w:abstractNumId w:val="14"/>
  </w:num>
  <w:num w:numId="44">
    <w:abstractNumId w:val="29"/>
  </w:num>
  <w:num w:numId="45">
    <w:abstractNumId w:val="15"/>
  </w:num>
  <w:num w:numId="46">
    <w:abstractNumId w:val="24"/>
  </w:num>
  <w:num w:numId="47">
    <w:abstractNumId w:val="17"/>
  </w:num>
  <w:num w:numId="48">
    <w:abstractNumId w:val="31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8BC"/>
    <w:rsid w:val="0001796A"/>
    <w:rsid w:val="0002052C"/>
    <w:rsid w:val="00025F2B"/>
    <w:rsid w:val="00033397"/>
    <w:rsid w:val="000344A0"/>
    <w:rsid w:val="000354C5"/>
    <w:rsid w:val="00037792"/>
    <w:rsid w:val="00040095"/>
    <w:rsid w:val="00042BD2"/>
    <w:rsid w:val="000502FD"/>
    <w:rsid w:val="00080512"/>
    <w:rsid w:val="00090468"/>
    <w:rsid w:val="00096ACA"/>
    <w:rsid w:val="000B7BCF"/>
    <w:rsid w:val="000C522B"/>
    <w:rsid w:val="000D58AB"/>
    <w:rsid w:val="000D7F93"/>
    <w:rsid w:val="00112F1A"/>
    <w:rsid w:val="00113D9A"/>
    <w:rsid w:val="00121BAF"/>
    <w:rsid w:val="001338E9"/>
    <w:rsid w:val="00144381"/>
    <w:rsid w:val="00145075"/>
    <w:rsid w:val="001741A0"/>
    <w:rsid w:val="0017544D"/>
    <w:rsid w:val="00175FA0"/>
    <w:rsid w:val="00194CD0"/>
    <w:rsid w:val="00197EDD"/>
    <w:rsid w:val="001A0A96"/>
    <w:rsid w:val="001A6E7C"/>
    <w:rsid w:val="001A77EF"/>
    <w:rsid w:val="001B49C9"/>
    <w:rsid w:val="001C4F79"/>
    <w:rsid w:val="001E1E64"/>
    <w:rsid w:val="001E305D"/>
    <w:rsid w:val="001E6723"/>
    <w:rsid w:val="001E7016"/>
    <w:rsid w:val="001F168B"/>
    <w:rsid w:val="001F6A8E"/>
    <w:rsid w:val="001F7831"/>
    <w:rsid w:val="00204045"/>
    <w:rsid w:val="0020712B"/>
    <w:rsid w:val="00223D2E"/>
    <w:rsid w:val="0022606D"/>
    <w:rsid w:val="0025540C"/>
    <w:rsid w:val="00255648"/>
    <w:rsid w:val="002606FC"/>
    <w:rsid w:val="002747EC"/>
    <w:rsid w:val="002855BF"/>
    <w:rsid w:val="002925F2"/>
    <w:rsid w:val="002A7BC6"/>
    <w:rsid w:val="002C7132"/>
    <w:rsid w:val="002E3E5E"/>
    <w:rsid w:val="002E4E7C"/>
    <w:rsid w:val="002F0D22"/>
    <w:rsid w:val="003172DC"/>
    <w:rsid w:val="00320A7A"/>
    <w:rsid w:val="00325AE3"/>
    <w:rsid w:val="00326069"/>
    <w:rsid w:val="00326CD2"/>
    <w:rsid w:val="0035462D"/>
    <w:rsid w:val="00364B41"/>
    <w:rsid w:val="003815DE"/>
    <w:rsid w:val="003878CC"/>
    <w:rsid w:val="00394112"/>
    <w:rsid w:val="003B40AD"/>
    <w:rsid w:val="003C4E37"/>
    <w:rsid w:val="003E16BE"/>
    <w:rsid w:val="003F0CA5"/>
    <w:rsid w:val="004006E8"/>
    <w:rsid w:val="00401855"/>
    <w:rsid w:val="00440AF4"/>
    <w:rsid w:val="00443FC1"/>
    <w:rsid w:val="00463DC4"/>
    <w:rsid w:val="004671EC"/>
    <w:rsid w:val="00477455"/>
    <w:rsid w:val="004922D9"/>
    <w:rsid w:val="004A3685"/>
    <w:rsid w:val="004B1D82"/>
    <w:rsid w:val="004B21EC"/>
    <w:rsid w:val="004C44D2"/>
    <w:rsid w:val="004D3578"/>
    <w:rsid w:val="004D380D"/>
    <w:rsid w:val="004E213A"/>
    <w:rsid w:val="00503171"/>
    <w:rsid w:val="00505BEA"/>
    <w:rsid w:val="00506C28"/>
    <w:rsid w:val="005156FA"/>
    <w:rsid w:val="00534DA0"/>
    <w:rsid w:val="00543E6C"/>
    <w:rsid w:val="00547958"/>
    <w:rsid w:val="00565087"/>
    <w:rsid w:val="005654AD"/>
    <w:rsid w:val="0056573F"/>
    <w:rsid w:val="005C0F6E"/>
    <w:rsid w:val="005C1C2C"/>
    <w:rsid w:val="005D42AA"/>
    <w:rsid w:val="00611566"/>
    <w:rsid w:val="00632FD0"/>
    <w:rsid w:val="00646D99"/>
    <w:rsid w:val="0065239A"/>
    <w:rsid w:val="00656910"/>
    <w:rsid w:val="006641F1"/>
    <w:rsid w:val="00682681"/>
    <w:rsid w:val="006A68F3"/>
    <w:rsid w:val="006C66D8"/>
    <w:rsid w:val="006D1E24"/>
    <w:rsid w:val="006E03CC"/>
    <w:rsid w:val="006E1417"/>
    <w:rsid w:val="006F6A2C"/>
    <w:rsid w:val="0070456F"/>
    <w:rsid w:val="00710201"/>
    <w:rsid w:val="0072187F"/>
    <w:rsid w:val="007342B5"/>
    <w:rsid w:val="00734A5B"/>
    <w:rsid w:val="00744E76"/>
    <w:rsid w:val="00757D40"/>
    <w:rsid w:val="0076378A"/>
    <w:rsid w:val="00781F0F"/>
    <w:rsid w:val="0078727C"/>
    <w:rsid w:val="0079049D"/>
    <w:rsid w:val="00793DC5"/>
    <w:rsid w:val="007A5E17"/>
    <w:rsid w:val="007B18D8"/>
    <w:rsid w:val="007B5ED8"/>
    <w:rsid w:val="007C095F"/>
    <w:rsid w:val="007C6F82"/>
    <w:rsid w:val="008028A4"/>
    <w:rsid w:val="008032A7"/>
    <w:rsid w:val="00806EB5"/>
    <w:rsid w:val="00813245"/>
    <w:rsid w:val="008768CA"/>
    <w:rsid w:val="00877EF9"/>
    <w:rsid w:val="00880559"/>
    <w:rsid w:val="0088763C"/>
    <w:rsid w:val="00887F54"/>
    <w:rsid w:val="008B5306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40212"/>
    <w:rsid w:val="00942EC2"/>
    <w:rsid w:val="00961B32"/>
    <w:rsid w:val="00962E1A"/>
    <w:rsid w:val="00970DB3"/>
    <w:rsid w:val="00974BB0"/>
    <w:rsid w:val="0099610B"/>
    <w:rsid w:val="009A0AF3"/>
    <w:rsid w:val="009B07CD"/>
    <w:rsid w:val="009C19E9"/>
    <w:rsid w:val="009C279A"/>
    <w:rsid w:val="009D74A6"/>
    <w:rsid w:val="00A10F02"/>
    <w:rsid w:val="00A204CA"/>
    <w:rsid w:val="00A20A60"/>
    <w:rsid w:val="00A23B20"/>
    <w:rsid w:val="00A23F95"/>
    <w:rsid w:val="00A25BB8"/>
    <w:rsid w:val="00A53724"/>
    <w:rsid w:val="00A732CE"/>
    <w:rsid w:val="00A82346"/>
    <w:rsid w:val="00A92184"/>
    <w:rsid w:val="00A951C7"/>
    <w:rsid w:val="00A9671C"/>
    <w:rsid w:val="00AA1553"/>
    <w:rsid w:val="00AA267E"/>
    <w:rsid w:val="00AA6093"/>
    <w:rsid w:val="00AC0C98"/>
    <w:rsid w:val="00AD3E33"/>
    <w:rsid w:val="00AE1070"/>
    <w:rsid w:val="00AE49A9"/>
    <w:rsid w:val="00B02D42"/>
    <w:rsid w:val="00B111D5"/>
    <w:rsid w:val="00B15449"/>
    <w:rsid w:val="00B15856"/>
    <w:rsid w:val="00B27303"/>
    <w:rsid w:val="00B47FD1"/>
    <w:rsid w:val="00B516BB"/>
    <w:rsid w:val="00B54157"/>
    <w:rsid w:val="00B67944"/>
    <w:rsid w:val="00B72AB0"/>
    <w:rsid w:val="00B76AAF"/>
    <w:rsid w:val="00BC2094"/>
    <w:rsid w:val="00BC3555"/>
    <w:rsid w:val="00BD032B"/>
    <w:rsid w:val="00BD178D"/>
    <w:rsid w:val="00BE51A5"/>
    <w:rsid w:val="00C00447"/>
    <w:rsid w:val="00C12B51"/>
    <w:rsid w:val="00C24650"/>
    <w:rsid w:val="00C33079"/>
    <w:rsid w:val="00C42D1B"/>
    <w:rsid w:val="00C43850"/>
    <w:rsid w:val="00C83A13"/>
    <w:rsid w:val="00C9068C"/>
    <w:rsid w:val="00C92967"/>
    <w:rsid w:val="00CA3D0C"/>
    <w:rsid w:val="00CA654B"/>
    <w:rsid w:val="00CB167C"/>
    <w:rsid w:val="00CB4638"/>
    <w:rsid w:val="00CD4C7B"/>
    <w:rsid w:val="00D02FB5"/>
    <w:rsid w:val="00D0360C"/>
    <w:rsid w:val="00D30D11"/>
    <w:rsid w:val="00D35750"/>
    <w:rsid w:val="00D3792D"/>
    <w:rsid w:val="00D55E47"/>
    <w:rsid w:val="00D62E19"/>
    <w:rsid w:val="00D65515"/>
    <w:rsid w:val="00D738D6"/>
    <w:rsid w:val="00D76185"/>
    <w:rsid w:val="00D80795"/>
    <w:rsid w:val="00D854BE"/>
    <w:rsid w:val="00D86A07"/>
    <w:rsid w:val="00D87E00"/>
    <w:rsid w:val="00D9134D"/>
    <w:rsid w:val="00D96D11"/>
    <w:rsid w:val="00DA7A03"/>
    <w:rsid w:val="00DB1818"/>
    <w:rsid w:val="00DC218C"/>
    <w:rsid w:val="00DC309B"/>
    <w:rsid w:val="00DC4DA2"/>
    <w:rsid w:val="00DD3B67"/>
    <w:rsid w:val="00DE2E19"/>
    <w:rsid w:val="00DF31A7"/>
    <w:rsid w:val="00DF7B1D"/>
    <w:rsid w:val="00E02AA9"/>
    <w:rsid w:val="00E15418"/>
    <w:rsid w:val="00E44160"/>
    <w:rsid w:val="00E62835"/>
    <w:rsid w:val="00E7127F"/>
    <w:rsid w:val="00E77645"/>
    <w:rsid w:val="00E83697"/>
    <w:rsid w:val="00EA287C"/>
    <w:rsid w:val="00EA3CBD"/>
    <w:rsid w:val="00EC4A25"/>
    <w:rsid w:val="00EC66BD"/>
    <w:rsid w:val="00ED434A"/>
    <w:rsid w:val="00F025A2"/>
    <w:rsid w:val="00F07388"/>
    <w:rsid w:val="00F2026E"/>
    <w:rsid w:val="00F2210A"/>
    <w:rsid w:val="00F37743"/>
    <w:rsid w:val="00F54A3D"/>
    <w:rsid w:val="00F54CB0"/>
    <w:rsid w:val="00F570A5"/>
    <w:rsid w:val="00F653B8"/>
    <w:rsid w:val="00F71B89"/>
    <w:rsid w:val="00F7353C"/>
    <w:rsid w:val="00F76635"/>
    <w:rsid w:val="00F76F8F"/>
    <w:rsid w:val="00F97ABD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48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SimSu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61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Indication of the RLC re-establishment</vt:lpstr>
    </vt:vector>
  </TitlesOfParts>
  <Company>Nokia Siemens Networks</Company>
  <LinksUpToDate>false</LinksUpToDate>
  <CharactersWithSpaces>1829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the need for multiple SCTP associations in X2 and Xn</dc:title>
  <dc:subject>3GPP RAN3 #101</dc:subject>
  <dc:creator>Nokia</dc:creator>
  <cp:lastModifiedBy>Nokia</cp:lastModifiedBy>
  <cp:revision>17</cp:revision>
  <dcterms:created xsi:type="dcterms:W3CDTF">2018-06-21T11:36:00Z</dcterms:created>
  <dcterms:modified xsi:type="dcterms:W3CDTF">2018-08-10T13:46:00Z</dcterms:modified>
</cp:coreProperties>
</file>